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832D" w14:textId="18682998" w:rsidR="00327D95" w:rsidRDefault="006908C1" w:rsidP="009B3C03">
      <w:pPr>
        <w:tabs>
          <w:tab w:val="left" w:pos="6804"/>
        </w:tabs>
        <w:spacing w:after="0" w:line="240" w:lineRule="auto"/>
      </w:pPr>
      <w:r>
        <w:rPr>
          <w:noProof/>
        </w:rPr>
        <w:pict w14:anchorId="28B50477">
          <v:shapetype id="_x0000_t202" coordsize="21600,21600" o:spt="202" path="m,l,21600r21600,l21600,xe">
            <v:stroke joinstyle="miter"/>
            <v:path gradientshapeok="t" o:connecttype="rect"/>
          </v:shapetype>
          <v:shape id="Pole tekstowe 2" o:spid="_x0000_s1026" type="#_x0000_t202" style="position:absolute;margin-left:385.05pt;margin-top:-55.85pt;width:77.35pt;height:24.1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Pole tekstowe 2">
              <w:txbxContent>
                <w:p w14:paraId="6E254857" w14:textId="66D59758" w:rsidR="006908C1" w:rsidRPr="00DB33BF" w:rsidRDefault="006908C1" w:rsidP="006908C1">
                  <w:pPr>
                    <w:rPr>
                      <w:rFonts w:ascii="Times New Roman" w:hAnsi="Times New Roman"/>
                      <w:sz w:val="24"/>
                      <w:szCs w:val="24"/>
                    </w:rPr>
                  </w:pPr>
                  <w:r w:rsidRPr="00DB33BF">
                    <w:rPr>
                      <w:rFonts w:ascii="Times New Roman" w:hAnsi="Times New Roman"/>
                      <w:sz w:val="24"/>
                      <w:szCs w:val="24"/>
                    </w:rPr>
                    <w:t xml:space="preserve">DRUK nr </w:t>
                  </w:r>
                  <w:r>
                    <w:rPr>
                      <w:rFonts w:ascii="Times New Roman" w:hAnsi="Times New Roman"/>
                      <w:sz w:val="24"/>
                      <w:szCs w:val="24"/>
                    </w:rPr>
                    <w:t>15</w:t>
                  </w:r>
                </w:p>
              </w:txbxContent>
            </v:textbox>
            <w10:wrap type="square"/>
          </v:shape>
        </w:pict>
      </w:r>
      <w:r w:rsidR="00327D95">
        <w:t>....................................................</w:t>
      </w:r>
      <w:r w:rsidR="00327D95">
        <w:tab/>
        <w:t>........................................</w:t>
      </w:r>
    </w:p>
    <w:p w14:paraId="57110D05" w14:textId="77777777" w:rsidR="00327D95" w:rsidRPr="009B3C03" w:rsidRDefault="00327D95" w:rsidP="009B3C03">
      <w:pPr>
        <w:tabs>
          <w:tab w:val="center" w:pos="1276"/>
          <w:tab w:val="left" w:pos="6804"/>
          <w:tab w:val="center" w:pos="7938"/>
        </w:tabs>
        <w:spacing w:after="0" w:line="240" w:lineRule="auto"/>
        <w:rPr>
          <w:sz w:val="18"/>
          <w:szCs w:val="18"/>
        </w:rPr>
      </w:pPr>
      <w:r w:rsidRPr="009B3C03">
        <w:rPr>
          <w:sz w:val="18"/>
          <w:szCs w:val="18"/>
        </w:rPr>
        <w:tab/>
        <w:t>(pieczęć szkoły)</w:t>
      </w:r>
      <w:r w:rsidRPr="009B3C03">
        <w:rPr>
          <w:sz w:val="18"/>
          <w:szCs w:val="18"/>
        </w:rPr>
        <w:tab/>
      </w:r>
      <w:r w:rsidRPr="009B3C03">
        <w:rPr>
          <w:sz w:val="18"/>
          <w:szCs w:val="18"/>
        </w:rPr>
        <w:tab/>
        <w:t>(data)</w:t>
      </w:r>
    </w:p>
    <w:p w14:paraId="442D5115" w14:textId="77777777" w:rsidR="00327D95" w:rsidRDefault="00327D95" w:rsidP="00327D95">
      <w:pPr>
        <w:tabs>
          <w:tab w:val="center" w:pos="1276"/>
          <w:tab w:val="left" w:pos="6804"/>
          <w:tab w:val="center" w:pos="7938"/>
        </w:tabs>
        <w:spacing w:after="0"/>
      </w:pPr>
    </w:p>
    <w:p w14:paraId="198C6B6C" w14:textId="77777777" w:rsidR="00ED6182" w:rsidRPr="005C57A4" w:rsidRDefault="00327D95" w:rsidP="005C57A4">
      <w:pPr>
        <w:spacing w:after="0"/>
        <w:jc w:val="center"/>
        <w:rPr>
          <w:b/>
          <w:sz w:val="34"/>
          <w:szCs w:val="34"/>
        </w:rPr>
      </w:pPr>
      <w:r w:rsidRPr="005C57A4">
        <w:rPr>
          <w:b/>
          <w:sz w:val="34"/>
          <w:szCs w:val="34"/>
        </w:rPr>
        <w:t xml:space="preserve">INFORMACJA </w:t>
      </w:r>
      <w:r w:rsidR="005C57A4" w:rsidRPr="005C57A4">
        <w:rPr>
          <w:b/>
          <w:sz w:val="34"/>
          <w:szCs w:val="34"/>
        </w:rPr>
        <w:t>O POSTĘPACH UCZNIA</w:t>
      </w:r>
      <w:r w:rsidRPr="005C57A4">
        <w:rPr>
          <w:b/>
          <w:sz w:val="34"/>
          <w:szCs w:val="34"/>
        </w:rPr>
        <w:t xml:space="preserve"> </w:t>
      </w:r>
      <w:r w:rsidR="005C57A4" w:rsidRPr="005C57A4">
        <w:rPr>
          <w:b/>
          <w:sz w:val="34"/>
          <w:szCs w:val="34"/>
        </w:rPr>
        <w:br/>
        <w:t>NA ZAJĘCIACH KOREKCYJNO-KOMPENSACYJNYCH/</w:t>
      </w:r>
      <w:r w:rsidR="005C57A4" w:rsidRPr="005C57A4">
        <w:rPr>
          <w:b/>
          <w:sz w:val="34"/>
          <w:szCs w:val="34"/>
        </w:rPr>
        <w:br/>
        <w:t>DYDAKTYCZNO-WYRÓWNAWCZYCH/TERAPII PEDAGOGICZNEJ</w:t>
      </w:r>
      <w:r w:rsidR="005C57A4">
        <w:rPr>
          <w:b/>
          <w:sz w:val="34"/>
          <w:szCs w:val="34"/>
        </w:rPr>
        <w:br/>
        <w:t>POD KĄTEM TRUDNOŚCI W CZYTANIU I PISANIU</w:t>
      </w:r>
      <w:r w:rsidR="00ED6182">
        <w:rPr>
          <w:b/>
          <w:sz w:val="36"/>
          <w:szCs w:val="36"/>
        </w:rPr>
        <w:br/>
      </w:r>
      <w:r w:rsidRPr="00ED6182">
        <w:rPr>
          <w:b/>
          <w:sz w:val="36"/>
          <w:szCs w:val="36"/>
        </w:rPr>
        <w:t>(na potrzeby wydania opinii psychologiczno-pedagogicznej)</w:t>
      </w:r>
    </w:p>
    <w:p w14:paraId="3B01CB14" w14:textId="77777777" w:rsidR="00CC5783" w:rsidRDefault="00CC5783" w:rsidP="00327D95">
      <w:pPr>
        <w:spacing w:after="0"/>
      </w:pPr>
    </w:p>
    <w:p w14:paraId="4ED8849F" w14:textId="77777777" w:rsidR="00CC5783" w:rsidRDefault="00CC5783" w:rsidP="00ED6182">
      <w:pPr>
        <w:pStyle w:val="Akapitzlist"/>
        <w:numPr>
          <w:ilvl w:val="0"/>
          <w:numId w:val="1"/>
        </w:numPr>
        <w:tabs>
          <w:tab w:val="right" w:leader="dot" w:pos="9072"/>
        </w:tabs>
        <w:spacing w:after="0" w:line="360" w:lineRule="auto"/>
        <w:ind w:left="426" w:hanging="426"/>
        <w:jc w:val="both"/>
      </w:pPr>
      <w:r>
        <w:t xml:space="preserve">Nazwisko i imię ucznia: </w:t>
      </w:r>
      <w:r>
        <w:tab/>
      </w:r>
    </w:p>
    <w:p w14:paraId="6364B71A" w14:textId="77777777" w:rsidR="00CC5783" w:rsidRDefault="00CC5783" w:rsidP="00ED6182">
      <w:pPr>
        <w:pStyle w:val="Akapitzlist"/>
        <w:numPr>
          <w:ilvl w:val="0"/>
          <w:numId w:val="1"/>
        </w:numPr>
        <w:tabs>
          <w:tab w:val="right" w:leader="dot" w:pos="9072"/>
        </w:tabs>
        <w:spacing w:after="0" w:line="360" w:lineRule="auto"/>
        <w:ind w:left="426" w:hanging="426"/>
        <w:jc w:val="both"/>
      </w:pPr>
      <w:r>
        <w:t xml:space="preserve">Nazwa i adres szkoły/placówki, klasa: </w:t>
      </w:r>
      <w:r>
        <w:tab/>
      </w:r>
    </w:p>
    <w:p w14:paraId="29D15D81" w14:textId="77777777" w:rsidR="00CC5783" w:rsidRDefault="00CC5783" w:rsidP="00ED6182">
      <w:pPr>
        <w:pStyle w:val="Akapitzlist"/>
        <w:tabs>
          <w:tab w:val="right" w:leader="dot" w:pos="9072"/>
        </w:tabs>
        <w:spacing w:after="0" w:line="360" w:lineRule="auto"/>
        <w:ind w:left="426"/>
        <w:jc w:val="both"/>
      </w:pPr>
      <w:r>
        <w:tab/>
      </w:r>
    </w:p>
    <w:p w14:paraId="5FFCD768" w14:textId="77777777" w:rsidR="00CC5783" w:rsidRDefault="005C57A4" w:rsidP="005C57A4">
      <w:pPr>
        <w:pStyle w:val="Akapitzlist"/>
        <w:numPr>
          <w:ilvl w:val="0"/>
          <w:numId w:val="1"/>
        </w:numPr>
        <w:tabs>
          <w:tab w:val="right" w:leader="dot" w:pos="9072"/>
        </w:tabs>
        <w:spacing w:after="0" w:line="360" w:lineRule="auto"/>
        <w:ind w:left="426" w:hanging="426"/>
        <w:jc w:val="both"/>
      </w:pPr>
      <w:r w:rsidRPr="005C57A4">
        <w:t>Czy powtarzał(a) klasę: NIE / TAK (jeśli tak, to którą)</w:t>
      </w:r>
      <w:r w:rsidR="00CC5783">
        <w:t xml:space="preserve"> </w:t>
      </w:r>
      <w:r w:rsidR="00CC5783">
        <w:tab/>
      </w:r>
    </w:p>
    <w:p w14:paraId="01E09DCE" w14:textId="77777777" w:rsidR="00CC5783" w:rsidRDefault="005C57A4" w:rsidP="00ED6182">
      <w:pPr>
        <w:pStyle w:val="Akapitzlist"/>
        <w:numPr>
          <w:ilvl w:val="0"/>
          <w:numId w:val="1"/>
        </w:numPr>
        <w:tabs>
          <w:tab w:val="right" w:leader="dot" w:pos="9072"/>
        </w:tabs>
        <w:spacing w:after="0" w:line="360" w:lineRule="auto"/>
        <w:ind w:left="426" w:hanging="426"/>
        <w:jc w:val="both"/>
      </w:pPr>
      <w:r w:rsidRPr="005C57A4">
        <w:t>Czy był(a) kierowany(a) do Poradni? NIE / TAK: kiedy?</w:t>
      </w:r>
      <w:r w:rsidR="00CC5783">
        <w:t xml:space="preserve"> </w:t>
      </w:r>
      <w:r w:rsidR="00CC5783">
        <w:tab/>
      </w:r>
    </w:p>
    <w:p w14:paraId="2112A654" w14:textId="77777777" w:rsidR="005C57A4" w:rsidRDefault="005C57A4" w:rsidP="00ED6182">
      <w:pPr>
        <w:pStyle w:val="Akapitzlist"/>
        <w:numPr>
          <w:ilvl w:val="0"/>
          <w:numId w:val="1"/>
        </w:numPr>
        <w:tabs>
          <w:tab w:val="right" w:leader="dot" w:pos="9072"/>
        </w:tabs>
        <w:spacing w:after="0" w:line="360" w:lineRule="auto"/>
        <w:ind w:left="426" w:hanging="426"/>
        <w:jc w:val="both"/>
      </w:pPr>
      <w:r w:rsidRPr="005C57A4">
        <w:t>Czy było stwierdzone ryzyko dysleksji? NIE / TAK</w:t>
      </w:r>
      <w:r>
        <w:t xml:space="preserve"> </w:t>
      </w:r>
      <w:r>
        <w:tab/>
      </w:r>
    </w:p>
    <w:p w14:paraId="6383AAB9" w14:textId="77777777" w:rsidR="00CC5783" w:rsidRDefault="005C57A4" w:rsidP="00ED6182">
      <w:pPr>
        <w:pStyle w:val="Akapitzlist"/>
        <w:numPr>
          <w:ilvl w:val="0"/>
          <w:numId w:val="1"/>
        </w:numPr>
        <w:tabs>
          <w:tab w:val="right" w:leader="dot" w:pos="9072"/>
        </w:tabs>
        <w:spacing w:after="0" w:line="360" w:lineRule="auto"/>
        <w:ind w:left="426" w:hanging="426"/>
        <w:jc w:val="both"/>
      </w:pPr>
      <w:r w:rsidRPr="005C57A4">
        <w:t>Poprawność artykulacy</w:t>
      </w:r>
      <w:r>
        <w:t xml:space="preserve">jna: prawidłowa / nieprawidłowa </w:t>
      </w:r>
      <w:r w:rsidR="00CC5783">
        <w:tab/>
      </w:r>
    </w:p>
    <w:p w14:paraId="4D39739E" w14:textId="77777777" w:rsidR="00CC5783" w:rsidRDefault="005C57A4" w:rsidP="00ED6182">
      <w:pPr>
        <w:pStyle w:val="Akapitzlist"/>
        <w:numPr>
          <w:ilvl w:val="0"/>
          <w:numId w:val="1"/>
        </w:numPr>
        <w:tabs>
          <w:tab w:val="right" w:leader="dot" w:pos="9072"/>
        </w:tabs>
        <w:spacing w:after="0" w:line="360" w:lineRule="auto"/>
        <w:ind w:left="426" w:hanging="426"/>
        <w:jc w:val="both"/>
      </w:pPr>
      <w:r w:rsidRPr="005C57A4">
        <w:t>Czy uczeń/uczennica korzystał(a) z pomocy psychologiczno – pedagogicznej w szkole? TAK / NIE</w:t>
      </w:r>
      <w:r>
        <w:t xml:space="preserve"> Jeśli tak, to w jakiej formie?</w:t>
      </w:r>
      <w:r w:rsidR="00CC5783">
        <w:t xml:space="preserve"> </w:t>
      </w:r>
      <w:r w:rsidR="00CC5783">
        <w:tab/>
      </w:r>
    </w:p>
    <w:p w14:paraId="30154A44" w14:textId="77777777" w:rsidR="00CC5783" w:rsidRDefault="005C57A4" w:rsidP="00ED6182">
      <w:pPr>
        <w:pStyle w:val="Akapitzlist"/>
        <w:tabs>
          <w:tab w:val="right" w:leader="dot" w:pos="9072"/>
        </w:tabs>
        <w:spacing w:after="0" w:line="360" w:lineRule="auto"/>
        <w:ind w:left="426"/>
        <w:jc w:val="both"/>
      </w:pPr>
      <w:r w:rsidRPr="005C57A4">
        <w:t>zajęcia dydaktyczno – wyrównawcze z</w:t>
      </w:r>
      <w:r>
        <w:t xml:space="preserve"> </w:t>
      </w:r>
      <w:r w:rsidR="00CC5783">
        <w:tab/>
      </w:r>
    </w:p>
    <w:p w14:paraId="3BCEF2B0" w14:textId="77777777" w:rsidR="00CC5783" w:rsidRDefault="005C57A4" w:rsidP="00ED6182">
      <w:pPr>
        <w:pStyle w:val="Akapitzlist"/>
        <w:tabs>
          <w:tab w:val="right" w:leader="dot" w:pos="9072"/>
        </w:tabs>
        <w:spacing w:after="0" w:line="360" w:lineRule="auto"/>
        <w:ind w:left="426"/>
        <w:jc w:val="both"/>
      </w:pPr>
      <w:r w:rsidRPr="005C57A4">
        <w:t>zajęcia korekcyjno – kompensacyjne</w:t>
      </w:r>
    </w:p>
    <w:p w14:paraId="0D411791" w14:textId="77777777" w:rsidR="005C57A4" w:rsidRDefault="005C57A4" w:rsidP="00ED6182">
      <w:pPr>
        <w:pStyle w:val="Akapitzlist"/>
        <w:tabs>
          <w:tab w:val="right" w:leader="dot" w:pos="9072"/>
        </w:tabs>
        <w:spacing w:after="0" w:line="360" w:lineRule="auto"/>
        <w:ind w:left="426"/>
        <w:jc w:val="both"/>
      </w:pPr>
      <w:r w:rsidRPr="005C57A4">
        <w:t>terapia pedagogiczna</w:t>
      </w:r>
    </w:p>
    <w:p w14:paraId="1531D00C" w14:textId="77777777" w:rsidR="00CC5783" w:rsidRDefault="005C57A4" w:rsidP="00ED6182">
      <w:pPr>
        <w:pStyle w:val="Akapitzlist"/>
        <w:tabs>
          <w:tab w:val="right" w:leader="dot" w:pos="9072"/>
        </w:tabs>
        <w:spacing w:after="0" w:line="360" w:lineRule="auto"/>
        <w:ind w:left="426"/>
        <w:jc w:val="both"/>
      </w:pPr>
      <w:r w:rsidRPr="005C57A4">
        <w:t>inne (jakie?)</w:t>
      </w:r>
      <w:r>
        <w:t xml:space="preserve"> </w:t>
      </w:r>
      <w:r w:rsidR="00CC5783">
        <w:tab/>
      </w:r>
    </w:p>
    <w:p w14:paraId="330722F1" w14:textId="77777777" w:rsidR="00CC5783" w:rsidRDefault="00CC5783" w:rsidP="00ED6182">
      <w:pPr>
        <w:pStyle w:val="Akapitzlist"/>
        <w:tabs>
          <w:tab w:val="right" w:leader="dot" w:pos="9072"/>
        </w:tabs>
        <w:spacing w:after="0" w:line="360" w:lineRule="auto"/>
        <w:ind w:left="426"/>
        <w:jc w:val="both"/>
      </w:pPr>
      <w:r>
        <w:tab/>
      </w:r>
    </w:p>
    <w:p w14:paraId="33D45570" w14:textId="77777777" w:rsidR="00CC5783" w:rsidRDefault="00CC5783" w:rsidP="00ED6182">
      <w:pPr>
        <w:pStyle w:val="Akapitzlist"/>
        <w:tabs>
          <w:tab w:val="right" w:leader="dot" w:pos="9072"/>
        </w:tabs>
        <w:spacing w:after="0" w:line="360" w:lineRule="auto"/>
        <w:ind w:left="426"/>
        <w:jc w:val="both"/>
      </w:pPr>
      <w:r>
        <w:tab/>
      </w:r>
    </w:p>
    <w:p w14:paraId="73DE7403" w14:textId="77777777" w:rsidR="00CC5783" w:rsidRDefault="005C57A4" w:rsidP="00ED6182">
      <w:pPr>
        <w:pStyle w:val="Akapitzlist"/>
        <w:numPr>
          <w:ilvl w:val="0"/>
          <w:numId w:val="1"/>
        </w:numPr>
        <w:tabs>
          <w:tab w:val="right" w:leader="dot" w:pos="9072"/>
        </w:tabs>
        <w:spacing w:after="0" w:line="360" w:lineRule="auto"/>
        <w:ind w:left="426" w:hanging="426"/>
        <w:jc w:val="both"/>
      </w:pPr>
      <w:r w:rsidRPr="005C57A4">
        <w:t>Cel działań (istotne podkreślić):</w:t>
      </w:r>
    </w:p>
    <w:p w14:paraId="38159E7C"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 usprawnianie analizy i syntezy wzrokowej</w:t>
      </w:r>
      <w:r>
        <w:t>,</w:t>
      </w:r>
    </w:p>
    <w:p w14:paraId="306DDD94"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usprawnianie analizy i syntezy słuchowej</w:t>
      </w:r>
      <w:r>
        <w:t>,</w:t>
      </w:r>
    </w:p>
    <w:p w14:paraId="01DA4B24"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rozwijanie i usprawnianie procesów poznawczych takich jak: uwaga, spostrzeganie, myślenie przyczynowo-skutkowe, pamięć</w:t>
      </w:r>
      <w:r>
        <w:t>,</w:t>
      </w:r>
    </w:p>
    <w:p w14:paraId="2E81456C"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usprawnianie techniki i tempa czytania oraz umiejętności czytania ze zrozumieniem</w:t>
      </w:r>
      <w:r>
        <w:t>,</w:t>
      </w:r>
    </w:p>
    <w:p w14:paraId="3051138F"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kształtowanie oraz doskonalenie umiejętności tworzenia wypowiedzi pisemnych i ustnych</w:t>
      </w:r>
      <w:r>
        <w:t>,</w:t>
      </w:r>
    </w:p>
    <w:p w14:paraId="31681ED4"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utrwalenie zasad ortografii i gramatyki</w:t>
      </w:r>
      <w:r>
        <w:t>,</w:t>
      </w:r>
    </w:p>
    <w:p w14:paraId="0273889B"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utrwalenie umiejętności matematycznych</w:t>
      </w:r>
      <w:r>
        <w:t>,</w:t>
      </w:r>
    </w:p>
    <w:p w14:paraId="254C50C4" w14:textId="77777777" w:rsidR="005C57A4" w:rsidRDefault="005C57A4" w:rsidP="005C57A4">
      <w:pPr>
        <w:pStyle w:val="Akapitzlist"/>
        <w:numPr>
          <w:ilvl w:val="0"/>
          <w:numId w:val="6"/>
        </w:numPr>
        <w:tabs>
          <w:tab w:val="right" w:leader="dot" w:pos="9072"/>
        </w:tabs>
        <w:spacing w:after="0" w:line="360" w:lineRule="auto"/>
        <w:ind w:left="709" w:hanging="283"/>
        <w:jc w:val="both"/>
      </w:pPr>
      <w:r w:rsidRPr="005C57A4">
        <w:t>kształtowanie postaw prospołecznych</w:t>
      </w:r>
      <w:r>
        <w:t>,</w:t>
      </w:r>
    </w:p>
    <w:p w14:paraId="7BC33A5B" w14:textId="77777777" w:rsidR="005C57A4" w:rsidRDefault="00070D5C" w:rsidP="005C57A4">
      <w:pPr>
        <w:pStyle w:val="Akapitzlist"/>
        <w:numPr>
          <w:ilvl w:val="0"/>
          <w:numId w:val="6"/>
        </w:numPr>
        <w:tabs>
          <w:tab w:val="right" w:leader="dot" w:pos="9072"/>
        </w:tabs>
        <w:spacing w:after="0" w:line="360" w:lineRule="auto"/>
        <w:ind w:left="709" w:hanging="283"/>
        <w:jc w:val="both"/>
      </w:pPr>
      <w:r w:rsidRPr="00070D5C">
        <w:t>kształtowanie umiejętności radzenia sobie w trudnych sytuacjach życiowych</w:t>
      </w:r>
      <w:r>
        <w:t>,</w:t>
      </w:r>
    </w:p>
    <w:p w14:paraId="0BA2AD06" w14:textId="77777777" w:rsidR="00070D5C" w:rsidRDefault="00070D5C" w:rsidP="005C57A4">
      <w:pPr>
        <w:pStyle w:val="Akapitzlist"/>
        <w:numPr>
          <w:ilvl w:val="0"/>
          <w:numId w:val="6"/>
        </w:numPr>
        <w:tabs>
          <w:tab w:val="right" w:leader="dot" w:pos="9072"/>
        </w:tabs>
        <w:spacing w:after="0" w:line="360" w:lineRule="auto"/>
        <w:ind w:left="709" w:hanging="283"/>
        <w:jc w:val="both"/>
      </w:pPr>
      <w:r w:rsidRPr="00070D5C">
        <w:lastRenderedPageBreak/>
        <w:t>rozwijanie samoświadomości w kontekście doświadczanych trudności szkolnych</w:t>
      </w:r>
      <w:r>
        <w:t>,</w:t>
      </w:r>
    </w:p>
    <w:p w14:paraId="7AD46B4F" w14:textId="77777777" w:rsidR="00070D5C" w:rsidRDefault="00070D5C" w:rsidP="005C57A4">
      <w:pPr>
        <w:pStyle w:val="Akapitzlist"/>
        <w:numPr>
          <w:ilvl w:val="0"/>
          <w:numId w:val="6"/>
        </w:numPr>
        <w:tabs>
          <w:tab w:val="right" w:leader="dot" w:pos="9072"/>
        </w:tabs>
        <w:spacing w:after="0" w:line="360" w:lineRule="auto"/>
        <w:ind w:left="709" w:hanging="283"/>
        <w:jc w:val="both"/>
      </w:pPr>
      <w:r w:rsidRPr="00070D5C">
        <w:t>inne:</w:t>
      </w:r>
      <w:r>
        <w:t xml:space="preserve"> </w:t>
      </w:r>
      <w:r>
        <w:tab/>
      </w:r>
    </w:p>
    <w:p w14:paraId="4225B561" w14:textId="77777777" w:rsidR="00070D5C" w:rsidRDefault="00070D5C" w:rsidP="00070D5C">
      <w:pPr>
        <w:pStyle w:val="Akapitzlist"/>
        <w:tabs>
          <w:tab w:val="right" w:leader="dot" w:pos="9072"/>
        </w:tabs>
        <w:spacing w:after="0" w:line="360" w:lineRule="auto"/>
        <w:ind w:left="709"/>
        <w:jc w:val="both"/>
      </w:pPr>
      <w:r>
        <w:tab/>
      </w:r>
    </w:p>
    <w:p w14:paraId="3BAC117F" w14:textId="77777777" w:rsidR="00070D5C" w:rsidRDefault="00070D5C" w:rsidP="00070D5C">
      <w:pPr>
        <w:pStyle w:val="Akapitzlist"/>
        <w:tabs>
          <w:tab w:val="right" w:leader="dot" w:pos="9072"/>
        </w:tabs>
        <w:spacing w:after="0" w:line="360" w:lineRule="auto"/>
        <w:ind w:left="709"/>
        <w:jc w:val="both"/>
      </w:pPr>
      <w:r>
        <w:tab/>
      </w:r>
    </w:p>
    <w:p w14:paraId="53280502" w14:textId="77777777" w:rsidR="00CC5783" w:rsidRDefault="00070D5C" w:rsidP="00ED6182">
      <w:pPr>
        <w:pStyle w:val="Akapitzlist"/>
        <w:numPr>
          <w:ilvl w:val="0"/>
          <w:numId w:val="1"/>
        </w:numPr>
        <w:tabs>
          <w:tab w:val="right" w:leader="dot" w:pos="9072"/>
        </w:tabs>
        <w:spacing w:after="0" w:line="360" w:lineRule="auto"/>
        <w:ind w:left="426" w:hanging="426"/>
        <w:jc w:val="both"/>
      </w:pPr>
      <w:r w:rsidRPr="00070D5C">
        <w:t>Czas trwania zajęć (podać konkretny zakres, np. rok szkolny):</w:t>
      </w:r>
      <w:r>
        <w:t xml:space="preserve"> </w:t>
      </w:r>
      <w:r>
        <w:tab/>
      </w:r>
    </w:p>
    <w:p w14:paraId="41550FB1" w14:textId="77777777" w:rsidR="00070D5C" w:rsidRDefault="00070D5C" w:rsidP="00070D5C">
      <w:pPr>
        <w:pStyle w:val="Akapitzlist"/>
        <w:tabs>
          <w:tab w:val="right" w:leader="dot" w:pos="9072"/>
        </w:tabs>
        <w:spacing w:after="0" w:line="360" w:lineRule="auto"/>
        <w:ind w:left="426"/>
        <w:jc w:val="both"/>
      </w:pPr>
      <w:r>
        <w:tab/>
      </w:r>
    </w:p>
    <w:p w14:paraId="7747DDB4" w14:textId="77777777" w:rsidR="00070D5C" w:rsidRDefault="00070D5C" w:rsidP="00070D5C">
      <w:pPr>
        <w:pStyle w:val="Akapitzlist"/>
        <w:numPr>
          <w:ilvl w:val="0"/>
          <w:numId w:val="1"/>
        </w:numPr>
        <w:tabs>
          <w:tab w:val="right" w:leader="dot" w:pos="9072"/>
        </w:tabs>
        <w:spacing w:after="0" w:line="360" w:lineRule="auto"/>
        <w:ind w:left="426" w:hanging="426"/>
        <w:jc w:val="both"/>
      </w:pPr>
      <w:r w:rsidRPr="00070D5C">
        <w:t>Wymiar zajęć: jeden raz w tygodniu, dwa razy w tygodniu, dwa razy w miesiącu, inne:</w:t>
      </w:r>
      <w:r>
        <w:t xml:space="preserve"> </w:t>
      </w:r>
      <w:r>
        <w:tab/>
      </w:r>
    </w:p>
    <w:p w14:paraId="1B112B85" w14:textId="77777777" w:rsidR="00070D5C" w:rsidRDefault="00070D5C" w:rsidP="00070D5C">
      <w:pPr>
        <w:tabs>
          <w:tab w:val="right" w:leader="dot" w:pos="9072"/>
        </w:tabs>
        <w:spacing w:after="0" w:line="360" w:lineRule="auto"/>
        <w:ind w:left="426"/>
        <w:jc w:val="both"/>
      </w:pPr>
      <w:r>
        <w:tab/>
      </w:r>
    </w:p>
    <w:p w14:paraId="7CBF3ACB" w14:textId="77777777" w:rsidR="00070D5C" w:rsidRDefault="00070D5C" w:rsidP="00070D5C">
      <w:pPr>
        <w:pStyle w:val="Akapitzlist"/>
        <w:numPr>
          <w:ilvl w:val="0"/>
          <w:numId w:val="1"/>
        </w:numPr>
        <w:tabs>
          <w:tab w:val="right" w:leader="dot" w:pos="9072"/>
        </w:tabs>
        <w:spacing w:after="0" w:line="360" w:lineRule="auto"/>
        <w:ind w:left="426" w:hanging="426"/>
        <w:jc w:val="both"/>
      </w:pPr>
      <w:r w:rsidRPr="00070D5C">
        <w:t>Sposób prowadzenia zajęć: indywidualnie, grupa do 5 osób, grupa 5-15 osób, inne:</w:t>
      </w:r>
      <w:r>
        <w:t xml:space="preserve"> </w:t>
      </w:r>
      <w:r>
        <w:tab/>
      </w:r>
    </w:p>
    <w:p w14:paraId="4F3F87C3" w14:textId="77777777" w:rsidR="00070D5C" w:rsidRDefault="00070D5C" w:rsidP="00070D5C">
      <w:pPr>
        <w:tabs>
          <w:tab w:val="right" w:leader="dot" w:pos="9072"/>
        </w:tabs>
        <w:spacing w:after="0" w:line="360" w:lineRule="auto"/>
        <w:ind w:left="426"/>
        <w:jc w:val="both"/>
      </w:pPr>
      <w:r>
        <w:tab/>
      </w:r>
    </w:p>
    <w:p w14:paraId="53483428" w14:textId="77777777" w:rsidR="00070D5C" w:rsidRDefault="00070D5C" w:rsidP="00070D5C">
      <w:pPr>
        <w:pStyle w:val="Akapitzlist"/>
        <w:numPr>
          <w:ilvl w:val="0"/>
          <w:numId w:val="1"/>
        </w:numPr>
        <w:tabs>
          <w:tab w:val="right" w:leader="dot" w:pos="9072"/>
        </w:tabs>
        <w:spacing w:after="0" w:line="360" w:lineRule="auto"/>
        <w:ind w:left="426" w:hanging="426"/>
        <w:jc w:val="both"/>
      </w:pPr>
      <w:r w:rsidRPr="00070D5C">
        <w:t>Uczestnictwo: stacjonarne, zdalne, systematyczne, niesystematyczne</w:t>
      </w:r>
    </w:p>
    <w:p w14:paraId="1405C717" w14:textId="77777777" w:rsidR="00070D5C" w:rsidRDefault="00070D5C" w:rsidP="00070D5C">
      <w:pPr>
        <w:pStyle w:val="Akapitzlist"/>
        <w:numPr>
          <w:ilvl w:val="0"/>
          <w:numId w:val="1"/>
        </w:numPr>
        <w:tabs>
          <w:tab w:val="right" w:leader="dot" w:pos="9072"/>
        </w:tabs>
        <w:spacing w:after="0" w:line="360" w:lineRule="auto"/>
        <w:ind w:left="426" w:hanging="426"/>
        <w:jc w:val="both"/>
      </w:pPr>
      <w:r>
        <w:t>Ocena umiejętności ucznia</w:t>
      </w:r>
      <w:r w:rsidRPr="00070D5C">
        <w:t xml:space="preserve"> (proszę podkreślić właściwą odpowiedź):</w:t>
      </w:r>
    </w:p>
    <w:p w14:paraId="3CB367B1"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sprawność motoryczna (głównie młodsze dzieci): nie potrafi stać na jednej nodze, ma trudności z chodzeniem po linii, ma trudności z zawiązaniem sznurowadeł, niezręcznie posługuje się nożyczkami, nieprawidłowo trzyma ołówek, słabo rzuca i chwyta piłkę, ma trudności z narysowaniem koła, kwadratu, trójkąta, niechętnie uczestniczy w zabawach ruchowych i zajęciach w-f, z trudem wykonuje ćwiczenia gimnastyczne, inne:</w:t>
      </w:r>
      <w:r>
        <w:t xml:space="preserve"> </w:t>
      </w:r>
      <w:r>
        <w:tab/>
      </w:r>
    </w:p>
    <w:p w14:paraId="499DBCD4" w14:textId="77777777" w:rsidR="00070D5C" w:rsidRDefault="00070D5C" w:rsidP="00070D5C">
      <w:pPr>
        <w:pStyle w:val="Akapitzlist"/>
        <w:tabs>
          <w:tab w:val="right" w:leader="dot" w:pos="9072"/>
        </w:tabs>
        <w:spacing w:after="0" w:line="360" w:lineRule="auto"/>
        <w:ind w:left="709"/>
        <w:jc w:val="both"/>
      </w:pPr>
      <w:r>
        <w:tab/>
      </w:r>
    </w:p>
    <w:p w14:paraId="4361EE74" w14:textId="77777777" w:rsidR="00070D5C" w:rsidRDefault="00070D5C" w:rsidP="00070D5C">
      <w:pPr>
        <w:pStyle w:val="Akapitzlist"/>
        <w:tabs>
          <w:tab w:val="right" w:leader="dot" w:pos="9072"/>
        </w:tabs>
        <w:spacing w:after="0" w:line="360" w:lineRule="auto"/>
        <w:ind w:left="709"/>
        <w:jc w:val="both"/>
      </w:pPr>
      <w:r>
        <w:tab/>
      </w:r>
    </w:p>
    <w:p w14:paraId="1F059F06"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czytanie: technika: prawidłowe tempo czytania, zbyt wolne tempo czytania; zbyt szybkie; płynne, literowanie, sylabizowanie, brak płynności, opuszczanie głosek, sylab, wyrazów; dodawanie zniekształcanie; przestawianie, unikanie czytania na forum klasy, niechęć do czytania, rozumienie treści: brak, niepełne, pełne, inne:</w:t>
      </w:r>
      <w:r>
        <w:t xml:space="preserve"> </w:t>
      </w:r>
      <w:r>
        <w:tab/>
      </w:r>
    </w:p>
    <w:p w14:paraId="35B27C93" w14:textId="77777777" w:rsidR="00070D5C" w:rsidRDefault="00070D5C" w:rsidP="00070D5C">
      <w:pPr>
        <w:pStyle w:val="Akapitzlist"/>
        <w:tabs>
          <w:tab w:val="right" w:leader="dot" w:pos="9072"/>
        </w:tabs>
        <w:spacing w:after="0" w:line="360" w:lineRule="auto"/>
        <w:ind w:left="709"/>
        <w:jc w:val="both"/>
      </w:pPr>
      <w:r>
        <w:tab/>
      </w:r>
    </w:p>
    <w:p w14:paraId="1B61F39D" w14:textId="77777777" w:rsidR="00070D5C" w:rsidRDefault="00070D5C" w:rsidP="00070D5C">
      <w:pPr>
        <w:pStyle w:val="Akapitzlist"/>
        <w:tabs>
          <w:tab w:val="right" w:leader="dot" w:pos="9072"/>
        </w:tabs>
        <w:spacing w:after="0" w:line="360" w:lineRule="auto"/>
        <w:ind w:left="709"/>
        <w:jc w:val="both"/>
      </w:pPr>
      <w:r>
        <w:tab/>
      </w:r>
    </w:p>
    <w:p w14:paraId="17CB8A35"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strona ortograficzna pisma: błędy ortograficzne, interpunkcyjne, gramatyczne, przestawianie liter lub sylab, opuszczanie: liter, sylab, wyrazów, drobnych elementów graficznych liter, dodawanie liter, mylenie liter, błędny zapis zmiękczeń, błędy w łącznej i rozdzielnej pisowni wyrazów, różnicowanie, liter małych i dużych, mylenie liter pisanych i drukowanych, inne:</w:t>
      </w:r>
      <w:r>
        <w:t xml:space="preserve"> </w:t>
      </w:r>
      <w:r>
        <w:tab/>
      </w:r>
    </w:p>
    <w:p w14:paraId="7681C142" w14:textId="77777777" w:rsidR="00070D5C" w:rsidRDefault="00070D5C" w:rsidP="00070D5C">
      <w:pPr>
        <w:pStyle w:val="Akapitzlist"/>
        <w:tabs>
          <w:tab w:val="right" w:leader="dot" w:pos="9072"/>
        </w:tabs>
        <w:spacing w:after="0" w:line="360" w:lineRule="auto"/>
        <w:ind w:left="709"/>
        <w:jc w:val="both"/>
      </w:pPr>
      <w:r>
        <w:tab/>
      </w:r>
    </w:p>
    <w:p w14:paraId="6ADFEF0B" w14:textId="77777777" w:rsidR="00070D5C" w:rsidRDefault="00070D5C" w:rsidP="00070D5C">
      <w:pPr>
        <w:pStyle w:val="Akapitzlist"/>
        <w:tabs>
          <w:tab w:val="right" w:leader="dot" w:pos="9072"/>
        </w:tabs>
        <w:spacing w:after="0" w:line="360" w:lineRule="auto"/>
        <w:ind w:left="709"/>
        <w:jc w:val="both"/>
      </w:pPr>
      <w:r>
        <w:tab/>
      </w:r>
    </w:p>
    <w:p w14:paraId="2BE272C2"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 xml:space="preserve">strona graficzna pisma: pismo zniekształcone, pismo niestaranne, problemy z rozmieszczeniem w liniaturze, różna wielkość liter, poprawki i skreślenia, lustrzane odbicie liter lub cyfr, wolne tempo pisania, przeciętne tempo pisania, zbyt szybkie tempo pisania, </w:t>
      </w:r>
      <w:r w:rsidRPr="00070D5C">
        <w:lastRenderedPageBreak/>
        <w:t>nadmierna męczliwość ręki, zaburzony kierunek kreślenia znaków graficznych, litery zaznaczone zbyt silnie, litery zaznaczone zbyt słabo, pismo trudne do odczytania, nieczy</w:t>
      </w:r>
      <w:r>
        <w:t>telne, zaburzona grafika pisma,</w:t>
      </w:r>
      <w:r w:rsidRPr="00070D5C">
        <w:t xml:space="preserve"> inne:</w:t>
      </w:r>
      <w:r>
        <w:t xml:space="preserve"> </w:t>
      </w:r>
      <w:r>
        <w:tab/>
      </w:r>
    </w:p>
    <w:p w14:paraId="29593666" w14:textId="77777777" w:rsidR="00070D5C" w:rsidRDefault="00070D5C" w:rsidP="00070D5C">
      <w:pPr>
        <w:tabs>
          <w:tab w:val="right" w:leader="dot" w:pos="9072"/>
        </w:tabs>
        <w:spacing w:after="0" w:line="360" w:lineRule="auto"/>
        <w:ind w:left="709"/>
        <w:jc w:val="both"/>
      </w:pPr>
      <w:r>
        <w:tab/>
      </w:r>
    </w:p>
    <w:p w14:paraId="5E88AA30" w14:textId="77777777" w:rsidR="00070D5C" w:rsidRDefault="00070D5C" w:rsidP="00070D5C">
      <w:pPr>
        <w:tabs>
          <w:tab w:val="right" w:leader="dot" w:pos="9072"/>
        </w:tabs>
        <w:spacing w:after="0" w:line="360" w:lineRule="auto"/>
        <w:ind w:left="709"/>
        <w:jc w:val="both"/>
      </w:pPr>
      <w:r>
        <w:tab/>
      </w:r>
    </w:p>
    <w:p w14:paraId="3BF5EA0D"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 xml:space="preserve">umiejętności arytmetyczne: nie zaburzona/zaburzona zdolność wykonywania operacji </w:t>
      </w:r>
      <w:r>
        <w:br/>
      </w:r>
      <w:r w:rsidRPr="00070D5C">
        <w:t>i działań matematycznych, liczy na konkretach, zna/zna wybiórczo/nie zna tabliczki mnożenia, problemy z liczeniem wstecz, problemy z określaniem relacji i zależności pomiędzy jednostkami miar (centymetr, metr, kilometr), mylenie, w trakcie rozwiązania zadania, jednostek danej miary, zapominanie wzorów matematycznych, problemy z zastosowaniem matematyki w zadaniach praktycznych, trudności z uszeregowaniem liczb ze względu na ich</w:t>
      </w:r>
      <w:r>
        <w:t xml:space="preserve"> wartość,  rozumie/</w:t>
      </w:r>
      <w:r w:rsidRPr="00070D5C">
        <w:t>nie rozumie pojęcia i zależności matematyczne, potrafi/nie potrafi/ odczytać symbole matematyczne, potrafi/nie potrafi/ zapisać symbole matematyczne, myli symbole matematyczne, kłopoty w posługiwaniu się ułamkami, brak logicznego zapisu operacji matematycznych, inne:</w:t>
      </w:r>
      <w:r>
        <w:t xml:space="preserve"> </w:t>
      </w:r>
      <w:r>
        <w:tab/>
      </w:r>
    </w:p>
    <w:p w14:paraId="6420BCCD" w14:textId="77777777" w:rsidR="00070D5C" w:rsidRDefault="00070D5C" w:rsidP="00070D5C">
      <w:pPr>
        <w:pStyle w:val="Akapitzlist"/>
        <w:tabs>
          <w:tab w:val="right" w:leader="dot" w:pos="9072"/>
        </w:tabs>
        <w:spacing w:after="0" w:line="360" w:lineRule="auto"/>
        <w:ind w:left="709"/>
        <w:jc w:val="both"/>
      </w:pPr>
      <w:r>
        <w:tab/>
      </w:r>
    </w:p>
    <w:p w14:paraId="56F7FAA2" w14:textId="77777777" w:rsidR="00070D5C" w:rsidRDefault="00070D5C" w:rsidP="00070D5C">
      <w:pPr>
        <w:pStyle w:val="Akapitzlist"/>
        <w:tabs>
          <w:tab w:val="right" w:leader="dot" w:pos="9072"/>
        </w:tabs>
        <w:spacing w:after="0" w:line="360" w:lineRule="auto"/>
        <w:ind w:left="709"/>
        <w:jc w:val="both"/>
      </w:pPr>
      <w:r>
        <w:tab/>
      </w:r>
    </w:p>
    <w:p w14:paraId="025703DA"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postępy w zakresie nauki języka obcego: bardzo dobre, dobre, wystarczające, zauważalne trudności:  problemy z pisownią, problemy z rozumieniem treści ze słuchu, kłop</w:t>
      </w:r>
      <w:r>
        <w:t>o</w:t>
      </w:r>
      <w:r w:rsidRPr="00070D5C">
        <w:t>ty z nauką słownictwa,</w:t>
      </w:r>
      <w:r>
        <w:t xml:space="preserve"> problemy z wypowiadaniem się, </w:t>
      </w:r>
      <w:r w:rsidRPr="00070D5C">
        <w:t>inne:</w:t>
      </w:r>
      <w:r>
        <w:t xml:space="preserve"> </w:t>
      </w:r>
      <w:r>
        <w:tab/>
      </w:r>
    </w:p>
    <w:p w14:paraId="5F3B845B" w14:textId="77777777" w:rsidR="00070D5C" w:rsidRDefault="00070D5C" w:rsidP="00070D5C">
      <w:pPr>
        <w:pStyle w:val="Akapitzlist"/>
        <w:tabs>
          <w:tab w:val="right" w:leader="dot" w:pos="9072"/>
        </w:tabs>
        <w:spacing w:after="0" w:line="360" w:lineRule="auto"/>
        <w:ind w:left="709"/>
        <w:jc w:val="both"/>
      </w:pPr>
      <w:r>
        <w:tab/>
      </w:r>
    </w:p>
    <w:p w14:paraId="09517FD0" w14:textId="77777777" w:rsidR="00070D5C" w:rsidRDefault="00070D5C" w:rsidP="00070D5C">
      <w:pPr>
        <w:pStyle w:val="Akapitzlist"/>
        <w:tabs>
          <w:tab w:val="right" w:leader="dot" w:pos="9072"/>
        </w:tabs>
        <w:spacing w:after="0" w:line="360" w:lineRule="auto"/>
        <w:ind w:left="709"/>
        <w:jc w:val="both"/>
      </w:pPr>
      <w:r>
        <w:tab/>
      </w:r>
    </w:p>
    <w:p w14:paraId="16A1167F"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problemy w nauce z innych przedmiotów (jakich?):</w:t>
      </w:r>
      <w:r>
        <w:t xml:space="preserve"> </w:t>
      </w:r>
      <w:r>
        <w:tab/>
      </w:r>
    </w:p>
    <w:p w14:paraId="3CE8C800" w14:textId="77777777" w:rsidR="00070D5C" w:rsidRDefault="00070D5C" w:rsidP="00070D5C">
      <w:pPr>
        <w:pStyle w:val="Akapitzlist"/>
        <w:tabs>
          <w:tab w:val="right" w:leader="dot" w:pos="9072"/>
        </w:tabs>
        <w:spacing w:after="0" w:line="360" w:lineRule="auto"/>
        <w:ind w:left="709"/>
        <w:jc w:val="both"/>
      </w:pPr>
      <w:r>
        <w:tab/>
      </w:r>
    </w:p>
    <w:p w14:paraId="494D74E0"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trudności z czytaniem map, wykresów, kłopoty z zap</w:t>
      </w:r>
      <w:r>
        <w:t>a</w:t>
      </w:r>
      <w:r w:rsidRPr="00070D5C">
        <w:t>mi</w:t>
      </w:r>
      <w:r>
        <w:t>ę</w:t>
      </w:r>
      <w:r w:rsidRPr="00070D5C">
        <w:t xml:space="preserve">tywaniem dat, problemy </w:t>
      </w:r>
      <w:r>
        <w:br/>
      </w:r>
      <w:r w:rsidRPr="00070D5C">
        <w:t>z przenoszeniem danych do tabel,  kłopoty z odczytywaniem danych w tabelach, inne</w:t>
      </w:r>
      <w:r>
        <w:t xml:space="preserve">: </w:t>
      </w:r>
      <w:r>
        <w:tab/>
      </w:r>
    </w:p>
    <w:p w14:paraId="3B899D27" w14:textId="77777777" w:rsidR="00070D5C" w:rsidRDefault="00070D5C" w:rsidP="00070D5C">
      <w:pPr>
        <w:pStyle w:val="Akapitzlist"/>
        <w:tabs>
          <w:tab w:val="right" w:leader="dot" w:pos="9072"/>
        </w:tabs>
        <w:spacing w:after="0" w:line="360" w:lineRule="auto"/>
        <w:ind w:left="709"/>
        <w:jc w:val="both"/>
      </w:pPr>
      <w:r>
        <w:tab/>
      </w:r>
    </w:p>
    <w:p w14:paraId="295EAA99" w14:textId="77777777" w:rsidR="00070D5C" w:rsidRDefault="00070D5C" w:rsidP="00070D5C">
      <w:pPr>
        <w:pStyle w:val="Akapitzlist"/>
        <w:tabs>
          <w:tab w:val="right" w:leader="dot" w:pos="9072"/>
        </w:tabs>
        <w:spacing w:after="0" w:line="360" w:lineRule="auto"/>
        <w:ind w:left="709"/>
        <w:jc w:val="both"/>
      </w:pPr>
      <w:r>
        <w:tab/>
      </w:r>
    </w:p>
    <w:p w14:paraId="2FC389B9"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rozumienie poleceń słownych: prawidłowe, częściowe, po dodatkowych indywidualnych wyjaśnieniach, brak zrozumienia poleceń kierowanych do grupy, inne:</w:t>
      </w:r>
      <w:r>
        <w:t xml:space="preserve"> </w:t>
      </w:r>
      <w:r>
        <w:tab/>
      </w:r>
    </w:p>
    <w:p w14:paraId="7B874563" w14:textId="77777777" w:rsidR="00070D5C" w:rsidRDefault="00070D5C" w:rsidP="00070D5C">
      <w:pPr>
        <w:pStyle w:val="Akapitzlist"/>
        <w:tabs>
          <w:tab w:val="right" w:leader="dot" w:pos="9072"/>
        </w:tabs>
        <w:spacing w:after="0" w:line="360" w:lineRule="auto"/>
        <w:ind w:left="709"/>
        <w:jc w:val="both"/>
      </w:pPr>
      <w:r>
        <w:tab/>
      </w:r>
    </w:p>
    <w:p w14:paraId="0F7DD63D" w14:textId="77777777" w:rsidR="00070D5C" w:rsidRDefault="00070D5C" w:rsidP="00070D5C">
      <w:pPr>
        <w:pStyle w:val="Akapitzlist"/>
        <w:tabs>
          <w:tab w:val="right" w:leader="dot" w:pos="9072"/>
        </w:tabs>
        <w:spacing w:after="0" w:line="360" w:lineRule="auto"/>
        <w:ind w:left="709"/>
        <w:jc w:val="both"/>
      </w:pPr>
      <w:r>
        <w:tab/>
      </w:r>
    </w:p>
    <w:p w14:paraId="69908B98"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 xml:space="preserve">wypowiedzi ustne: niechętnie wypowiada się, ubogie słownictwo, nieprawidłowe formułowanie zdań, ubóstwo treści wypowiedzi, wada wymowy, mowa gwarowa, problemy </w:t>
      </w:r>
      <w:r>
        <w:br/>
      </w:r>
      <w:r w:rsidRPr="00070D5C">
        <w:lastRenderedPageBreak/>
        <w:t>z budowaniem zdań złożonych, odpowiedzi jednowyrazowe, wypowiedzi niegramatyczne, inne:</w:t>
      </w:r>
      <w:r>
        <w:t xml:space="preserve"> </w:t>
      </w:r>
      <w:r>
        <w:tab/>
      </w:r>
    </w:p>
    <w:p w14:paraId="69483137" w14:textId="77777777" w:rsidR="00070D5C" w:rsidRDefault="00070D5C" w:rsidP="00070D5C">
      <w:pPr>
        <w:pStyle w:val="Akapitzlist"/>
        <w:tabs>
          <w:tab w:val="right" w:leader="dot" w:pos="9072"/>
        </w:tabs>
        <w:spacing w:after="0" w:line="360" w:lineRule="auto"/>
        <w:ind w:left="709"/>
        <w:jc w:val="both"/>
      </w:pPr>
      <w:r>
        <w:tab/>
      </w:r>
    </w:p>
    <w:p w14:paraId="1194F382"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ogólna ocena samodzielnych prac pisemnych (wartość merytoryczna i stylistyczna):</w:t>
      </w:r>
      <w:r>
        <w:t xml:space="preserve"> </w:t>
      </w:r>
      <w:r>
        <w:tab/>
      </w:r>
    </w:p>
    <w:p w14:paraId="1A4E849E" w14:textId="77777777" w:rsidR="00070D5C" w:rsidRDefault="00070D5C" w:rsidP="00070D5C">
      <w:pPr>
        <w:pStyle w:val="Akapitzlist"/>
        <w:tabs>
          <w:tab w:val="right" w:leader="dot" w:pos="9072"/>
        </w:tabs>
        <w:spacing w:after="0" w:line="360" w:lineRule="auto"/>
        <w:ind w:left="709"/>
        <w:jc w:val="both"/>
      </w:pPr>
      <w:r>
        <w:tab/>
      </w:r>
    </w:p>
    <w:p w14:paraId="51425253" w14:textId="77777777" w:rsidR="00070D5C" w:rsidRDefault="00070D5C" w:rsidP="00070D5C">
      <w:pPr>
        <w:pStyle w:val="Akapitzlist"/>
        <w:tabs>
          <w:tab w:val="right" w:leader="dot" w:pos="9072"/>
        </w:tabs>
        <w:spacing w:after="0" w:line="360" w:lineRule="auto"/>
        <w:ind w:left="709"/>
        <w:jc w:val="both"/>
      </w:pPr>
      <w:r>
        <w:tab/>
      </w:r>
    </w:p>
    <w:p w14:paraId="785D2B71"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koncentracja: prawidłowa, wyraźne trudności, na lekcji z reguły zajmuje się czymś innym, łatwo się rozprasza pod wpływem bodźców z otoczenia, inne:</w:t>
      </w:r>
      <w:r>
        <w:t xml:space="preserve"> </w:t>
      </w:r>
      <w:r>
        <w:tab/>
      </w:r>
    </w:p>
    <w:p w14:paraId="29588078" w14:textId="77777777" w:rsidR="00070D5C" w:rsidRDefault="00070D5C" w:rsidP="00070D5C">
      <w:pPr>
        <w:pStyle w:val="Akapitzlist"/>
        <w:tabs>
          <w:tab w:val="right" w:leader="dot" w:pos="9072"/>
        </w:tabs>
        <w:spacing w:after="0" w:line="360" w:lineRule="auto"/>
        <w:ind w:left="709"/>
        <w:jc w:val="both"/>
      </w:pPr>
      <w:r>
        <w:tab/>
      </w:r>
    </w:p>
    <w:p w14:paraId="43453D28" w14:textId="77777777" w:rsidR="00070D5C" w:rsidRDefault="00070D5C" w:rsidP="00070D5C">
      <w:pPr>
        <w:pStyle w:val="Akapitzlist"/>
        <w:tabs>
          <w:tab w:val="right" w:leader="dot" w:pos="9072"/>
        </w:tabs>
        <w:spacing w:after="0" w:line="360" w:lineRule="auto"/>
        <w:ind w:left="709"/>
        <w:jc w:val="both"/>
      </w:pPr>
      <w:r>
        <w:tab/>
      </w:r>
    </w:p>
    <w:p w14:paraId="5247FEE6"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orientacja w przestrzeni i schemacie ciała: myli kierunki góra – dół, prawo – lewo, nie potrafi określić położenia przedmiotów w przestrzeni (na, pod, między, itp.), inne:</w:t>
      </w:r>
      <w:r>
        <w:t xml:space="preserve"> </w:t>
      </w:r>
      <w:r>
        <w:tab/>
      </w:r>
    </w:p>
    <w:p w14:paraId="2F0A8F74" w14:textId="77777777" w:rsidR="00070D5C" w:rsidRDefault="00070D5C" w:rsidP="00070D5C">
      <w:pPr>
        <w:pStyle w:val="Akapitzlist"/>
        <w:tabs>
          <w:tab w:val="right" w:leader="dot" w:pos="9072"/>
        </w:tabs>
        <w:spacing w:after="0" w:line="360" w:lineRule="auto"/>
        <w:ind w:left="709"/>
        <w:jc w:val="both"/>
      </w:pPr>
      <w:r>
        <w:tab/>
      </w:r>
    </w:p>
    <w:p w14:paraId="432E1D12" w14:textId="77777777" w:rsidR="00070D5C" w:rsidRDefault="00070D5C" w:rsidP="00070D5C">
      <w:pPr>
        <w:pStyle w:val="Akapitzlist"/>
        <w:tabs>
          <w:tab w:val="right" w:leader="dot" w:pos="9072"/>
        </w:tabs>
        <w:spacing w:after="0" w:line="360" w:lineRule="auto"/>
        <w:ind w:left="709"/>
        <w:jc w:val="both"/>
      </w:pPr>
      <w:r>
        <w:tab/>
      </w:r>
    </w:p>
    <w:p w14:paraId="5B1E23C3"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tempo pracy: bardzo wolne, wolne, przeciętne, szybkie, zróżnicowane w zależności od zadania, inne:</w:t>
      </w:r>
      <w:r>
        <w:t xml:space="preserve"> </w:t>
      </w:r>
      <w:r>
        <w:tab/>
      </w:r>
    </w:p>
    <w:p w14:paraId="2E4EE315" w14:textId="77777777" w:rsidR="00070D5C" w:rsidRDefault="00070D5C" w:rsidP="00070D5C">
      <w:pPr>
        <w:pStyle w:val="Akapitzlist"/>
        <w:tabs>
          <w:tab w:val="right" w:leader="dot" w:pos="9072"/>
        </w:tabs>
        <w:spacing w:after="0" w:line="360" w:lineRule="auto"/>
        <w:ind w:left="709"/>
        <w:jc w:val="both"/>
      </w:pPr>
      <w:r>
        <w:tab/>
      </w:r>
    </w:p>
    <w:p w14:paraId="236A5E0B"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praca na lekcji: pracuje samodzielnie, wymaga pomocy, całkowicie niesamodzielny(a), wyręczany(a) przez rodziców podczas odrabiania prac domowych, nigdy nie zwraca się do nauczyciela w żadnej sprawie, stale absorbuje nauczyciela swoimi sprawami, inne:</w:t>
      </w:r>
      <w:r>
        <w:t xml:space="preserve"> </w:t>
      </w:r>
      <w:r>
        <w:tab/>
      </w:r>
    </w:p>
    <w:p w14:paraId="42A6956D" w14:textId="77777777" w:rsidR="00070D5C" w:rsidRDefault="00070D5C" w:rsidP="00070D5C">
      <w:pPr>
        <w:pStyle w:val="Akapitzlist"/>
        <w:tabs>
          <w:tab w:val="right" w:leader="dot" w:pos="9072"/>
        </w:tabs>
        <w:spacing w:after="0" w:line="360" w:lineRule="auto"/>
        <w:ind w:left="709"/>
        <w:jc w:val="both"/>
      </w:pPr>
      <w:r>
        <w:tab/>
      </w:r>
    </w:p>
    <w:p w14:paraId="0BBF50BD" w14:textId="77777777" w:rsidR="00070D5C" w:rsidRDefault="00070D5C" w:rsidP="00070D5C">
      <w:pPr>
        <w:pStyle w:val="Akapitzlist"/>
        <w:tabs>
          <w:tab w:val="right" w:leader="dot" w:pos="9072"/>
        </w:tabs>
        <w:spacing w:after="0" w:line="360" w:lineRule="auto"/>
        <w:ind w:left="709"/>
        <w:jc w:val="both"/>
      </w:pPr>
      <w:r>
        <w:tab/>
      </w:r>
    </w:p>
    <w:p w14:paraId="458929D8" w14:textId="77777777" w:rsidR="00070D5C" w:rsidRDefault="00070D5C" w:rsidP="00070D5C">
      <w:pPr>
        <w:pStyle w:val="Akapitzlist"/>
        <w:numPr>
          <w:ilvl w:val="0"/>
          <w:numId w:val="7"/>
        </w:numPr>
        <w:tabs>
          <w:tab w:val="right" w:leader="dot" w:pos="9072"/>
        </w:tabs>
        <w:spacing w:after="0" w:line="360" w:lineRule="auto"/>
        <w:ind w:left="709" w:hanging="283"/>
        <w:jc w:val="both"/>
      </w:pPr>
      <w:r w:rsidRPr="00070D5C">
        <w:t>motywacja ucznia: pracuje chętnie, wytrwale, doprowadza do końca rozpoczęte zadania, zawsze właściwie przygotowany(a) do zajęć, często nieprzygotowany(a) do zajęć, zazwyczaj nieprzygotowany(a) do zajęć, oczekuje pochwały, nagrody, zależy mu na dobrych ocenach, nie chce pracować, nie doprowadza zadań do końca, zniechęca się, wycofuje się, inne:</w:t>
      </w:r>
      <w:r>
        <w:t xml:space="preserve"> </w:t>
      </w:r>
      <w:r>
        <w:tab/>
      </w:r>
    </w:p>
    <w:p w14:paraId="3A170C60" w14:textId="77777777" w:rsidR="00070D5C" w:rsidRDefault="00070D5C" w:rsidP="00070D5C">
      <w:pPr>
        <w:pStyle w:val="Akapitzlist"/>
        <w:tabs>
          <w:tab w:val="right" w:leader="dot" w:pos="9072"/>
        </w:tabs>
        <w:spacing w:after="0" w:line="360" w:lineRule="auto"/>
        <w:ind w:left="709"/>
        <w:jc w:val="both"/>
      </w:pPr>
      <w:r>
        <w:tab/>
      </w:r>
    </w:p>
    <w:p w14:paraId="21428E9A" w14:textId="77777777" w:rsidR="00070D5C" w:rsidRDefault="00070D5C" w:rsidP="00070D5C">
      <w:pPr>
        <w:pStyle w:val="Akapitzlist"/>
        <w:tabs>
          <w:tab w:val="right" w:leader="dot" w:pos="9072"/>
        </w:tabs>
        <w:spacing w:after="0" w:line="360" w:lineRule="auto"/>
        <w:ind w:left="709"/>
        <w:jc w:val="both"/>
      </w:pPr>
      <w:r>
        <w:tab/>
      </w:r>
    </w:p>
    <w:p w14:paraId="1165679D" w14:textId="77777777" w:rsidR="00070D5C" w:rsidRDefault="00070D5C" w:rsidP="00ED6182">
      <w:pPr>
        <w:pStyle w:val="Akapitzlist"/>
        <w:numPr>
          <w:ilvl w:val="0"/>
          <w:numId w:val="1"/>
        </w:numPr>
        <w:tabs>
          <w:tab w:val="right" w:leader="dot" w:pos="9072"/>
        </w:tabs>
        <w:spacing w:after="0" w:line="360" w:lineRule="auto"/>
        <w:ind w:left="426" w:hanging="426"/>
        <w:jc w:val="both"/>
      </w:pPr>
      <w:r w:rsidRPr="00070D5C">
        <w:t>Mocne strony ucznia, szczególne osiągnięcia, uzdolnienia, zainteresowania:</w:t>
      </w:r>
      <w:r>
        <w:t xml:space="preserve"> </w:t>
      </w:r>
      <w:r>
        <w:tab/>
      </w:r>
    </w:p>
    <w:p w14:paraId="7A44B851" w14:textId="77777777" w:rsidR="00070D5C" w:rsidRDefault="00070D5C" w:rsidP="00070D5C">
      <w:pPr>
        <w:pStyle w:val="Akapitzlist"/>
        <w:tabs>
          <w:tab w:val="right" w:leader="dot" w:pos="9072"/>
        </w:tabs>
        <w:spacing w:after="0" w:line="360" w:lineRule="auto"/>
        <w:ind w:left="426"/>
        <w:jc w:val="both"/>
      </w:pPr>
      <w:r>
        <w:tab/>
      </w:r>
    </w:p>
    <w:p w14:paraId="395FE3CD" w14:textId="77777777" w:rsidR="00070D5C" w:rsidRDefault="00070D5C" w:rsidP="00070D5C">
      <w:pPr>
        <w:pStyle w:val="Akapitzlist"/>
        <w:tabs>
          <w:tab w:val="right" w:leader="dot" w:pos="9072"/>
        </w:tabs>
        <w:spacing w:after="0" w:line="360" w:lineRule="auto"/>
        <w:ind w:left="426"/>
        <w:jc w:val="both"/>
      </w:pPr>
      <w:r>
        <w:tab/>
      </w:r>
    </w:p>
    <w:p w14:paraId="2EB30A5D" w14:textId="77777777" w:rsidR="00070D5C" w:rsidRDefault="00070D5C" w:rsidP="00070D5C">
      <w:pPr>
        <w:pStyle w:val="Akapitzlist"/>
        <w:tabs>
          <w:tab w:val="right" w:leader="dot" w:pos="9072"/>
        </w:tabs>
        <w:spacing w:after="0" w:line="360" w:lineRule="auto"/>
        <w:ind w:left="426"/>
        <w:jc w:val="both"/>
      </w:pPr>
      <w:r>
        <w:tab/>
      </w:r>
    </w:p>
    <w:p w14:paraId="25A151ED" w14:textId="77777777" w:rsidR="00070D5C" w:rsidRDefault="00070D5C" w:rsidP="00070D5C">
      <w:pPr>
        <w:pStyle w:val="Akapitzlist"/>
        <w:tabs>
          <w:tab w:val="right" w:leader="dot" w:pos="9072"/>
        </w:tabs>
        <w:spacing w:after="0" w:line="360" w:lineRule="auto"/>
        <w:ind w:left="426"/>
        <w:jc w:val="both"/>
      </w:pPr>
      <w:r>
        <w:tab/>
      </w:r>
    </w:p>
    <w:p w14:paraId="38D0B728" w14:textId="77777777" w:rsidR="00070D5C" w:rsidRDefault="00070D5C" w:rsidP="00070D5C">
      <w:pPr>
        <w:pStyle w:val="Akapitzlist"/>
        <w:tabs>
          <w:tab w:val="right" w:leader="dot" w:pos="9072"/>
        </w:tabs>
        <w:spacing w:after="0" w:line="360" w:lineRule="auto"/>
        <w:ind w:left="426"/>
        <w:jc w:val="both"/>
      </w:pPr>
      <w:r>
        <w:tab/>
      </w:r>
    </w:p>
    <w:p w14:paraId="3A0F4D01" w14:textId="77777777" w:rsidR="00070D5C" w:rsidRDefault="00070D5C" w:rsidP="00ED6182">
      <w:pPr>
        <w:pStyle w:val="Akapitzlist"/>
        <w:numPr>
          <w:ilvl w:val="0"/>
          <w:numId w:val="1"/>
        </w:numPr>
        <w:tabs>
          <w:tab w:val="right" w:leader="dot" w:pos="9072"/>
        </w:tabs>
        <w:spacing w:after="0" w:line="360" w:lineRule="auto"/>
        <w:ind w:left="426" w:hanging="426"/>
        <w:jc w:val="both"/>
      </w:pPr>
      <w:r w:rsidRPr="00070D5C">
        <w:lastRenderedPageBreak/>
        <w:t>Zachowanie ucznia w szkole:</w:t>
      </w:r>
      <w:r>
        <w:t xml:space="preserve"> </w:t>
      </w:r>
      <w:r>
        <w:tab/>
      </w:r>
    </w:p>
    <w:p w14:paraId="7809E02C" w14:textId="77777777" w:rsidR="00070D5C" w:rsidRDefault="00070D5C" w:rsidP="00070D5C">
      <w:pPr>
        <w:pStyle w:val="Akapitzlist"/>
        <w:tabs>
          <w:tab w:val="right" w:leader="dot" w:pos="9072"/>
        </w:tabs>
        <w:spacing w:after="0" w:line="360" w:lineRule="auto"/>
        <w:ind w:left="426"/>
        <w:jc w:val="both"/>
      </w:pPr>
      <w:r>
        <w:tab/>
      </w:r>
    </w:p>
    <w:p w14:paraId="2DE9FCC2" w14:textId="77777777" w:rsidR="00070D5C" w:rsidRDefault="00070D5C" w:rsidP="00070D5C">
      <w:pPr>
        <w:pStyle w:val="Akapitzlist"/>
        <w:tabs>
          <w:tab w:val="right" w:leader="dot" w:pos="9072"/>
        </w:tabs>
        <w:spacing w:after="0" w:line="360" w:lineRule="auto"/>
        <w:ind w:left="426"/>
        <w:jc w:val="both"/>
      </w:pPr>
      <w:r>
        <w:tab/>
      </w:r>
    </w:p>
    <w:p w14:paraId="04927339" w14:textId="77777777" w:rsidR="00070D5C" w:rsidRDefault="00070D5C" w:rsidP="00070D5C">
      <w:pPr>
        <w:pStyle w:val="Akapitzlist"/>
        <w:tabs>
          <w:tab w:val="right" w:leader="dot" w:pos="9072"/>
        </w:tabs>
        <w:spacing w:after="0" w:line="360" w:lineRule="auto"/>
        <w:ind w:left="426"/>
        <w:jc w:val="both"/>
      </w:pPr>
      <w:r>
        <w:tab/>
      </w:r>
    </w:p>
    <w:p w14:paraId="015B15E5" w14:textId="77777777" w:rsidR="00070D5C" w:rsidRDefault="00070D5C" w:rsidP="00070D5C">
      <w:pPr>
        <w:pStyle w:val="Akapitzlist"/>
        <w:tabs>
          <w:tab w:val="right" w:leader="dot" w:pos="9072"/>
        </w:tabs>
        <w:spacing w:after="0" w:line="360" w:lineRule="auto"/>
        <w:ind w:left="426"/>
        <w:jc w:val="both"/>
      </w:pPr>
      <w:r>
        <w:tab/>
      </w:r>
    </w:p>
    <w:p w14:paraId="1E63B0E9" w14:textId="77777777" w:rsidR="00070D5C" w:rsidRDefault="00070D5C" w:rsidP="00070D5C">
      <w:pPr>
        <w:pStyle w:val="Akapitzlist"/>
        <w:tabs>
          <w:tab w:val="right" w:leader="dot" w:pos="9072"/>
        </w:tabs>
        <w:spacing w:after="0" w:line="360" w:lineRule="auto"/>
        <w:ind w:left="426"/>
        <w:jc w:val="both"/>
      </w:pPr>
      <w:r>
        <w:tab/>
      </w:r>
    </w:p>
    <w:p w14:paraId="71868F64" w14:textId="77777777" w:rsidR="00070D5C" w:rsidRDefault="00070D5C" w:rsidP="00ED6182">
      <w:pPr>
        <w:pStyle w:val="Akapitzlist"/>
        <w:numPr>
          <w:ilvl w:val="0"/>
          <w:numId w:val="1"/>
        </w:numPr>
        <w:tabs>
          <w:tab w:val="right" w:leader="dot" w:pos="9072"/>
        </w:tabs>
        <w:spacing w:after="0" w:line="360" w:lineRule="auto"/>
        <w:ind w:left="426" w:hanging="426"/>
        <w:jc w:val="both"/>
      </w:pPr>
      <w:r w:rsidRPr="00070D5C">
        <w:t>Potrzeby ucznia:</w:t>
      </w:r>
      <w:r>
        <w:t xml:space="preserve"> </w:t>
      </w:r>
      <w:r>
        <w:tab/>
      </w:r>
    </w:p>
    <w:p w14:paraId="5237F63C" w14:textId="77777777" w:rsidR="00070D5C" w:rsidRDefault="00070D5C" w:rsidP="00070D5C">
      <w:pPr>
        <w:pStyle w:val="Akapitzlist"/>
        <w:tabs>
          <w:tab w:val="right" w:leader="dot" w:pos="9072"/>
        </w:tabs>
        <w:spacing w:after="0" w:line="360" w:lineRule="auto"/>
        <w:ind w:left="426"/>
        <w:jc w:val="both"/>
      </w:pPr>
      <w:r>
        <w:tab/>
      </w:r>
    </w:p>
    <w:p w14:paraId="47EE4A9E" w14:textId="77777777" w:rsidR="00070D5C" w:rsidRDefault="00070D5C" w:rsidP="00070D5C">
      <w:pPr>
        <w:pStyle w:val="Akapitzlist"/>
        <w:tabs>
          <w:tab w:val="right" w:leader="dot" w:pos="9072"/>
        </w:tabs>
        <w:spacing w:after="0" w:line="360" w:lineRule="auto"/>
        <w:ind w:left="426"/>
        <w:jc w:val="both"/>
      </w:pPr>
      <w:r>
        <w:tab/>
      </w:r>
    </w:p>
    <w:p w14:paraId="1BB15BAE" w14:textId="77777777" w:rsidR="00070D5C" w:rsidRDefault="00070D5C" w:rsidP="00070D5C">
      <w:pPr>
        <w:pStyle w:val="Akapitzlist"/>
        <w:tabs>
          <w:tab w:val="right" w:leader="dot" w:pos="9072"/>
        </w:tabs>
        <w:spacing w:after="0" w:line="360" w:lineRule="auto"/>
        <w:ind w:left="426"/>
        <w:jc w:val="both"/>
      </w:pPr>
      <w:r>
        <w:tab/>
      </w:r>
    </w:p>
    <w:p w14:paraId="7E16D23D" w14:textId="77777777" w:rsidR="00070D5C" w:rsidRDefault="00070D5C" w:rsidP="00070D5C">
      <w:pPr>
        <w:pStyle w:val="Akapitzlist"/>
        <w:tabs>
          <w:tab w:val="right" w:leader="dot" w:pos="9072"/>
        </w:tabs>
        <w:spacing w:after="0" w:line="360" w:lineRule="auto"/>
        <w:ind w:left="426"/>
        <w:jc w:val="both"/>
      </w:pPr>
      <w:r>
        <w:tab/>
      </w:r>
    </w:p>
    <w:p w14:paraId="4C8C588F" w14:textId="77777777" w:rsidR="00070D5C" w:rsidRDefault="00070D5C" w:rsidP="00070D5C">
      <w:pPr>
        <w:pStyle w:val="Akapitzlist"/>
        <w:tabs>
          <w:tab w:val="right" w:leader="dot" w:pos="9072"/>
        </w:tabs>
        <w:spacing w:after="0" w:line="360" w:lineRule="auto"/>
        <w:ind w:left="426"/>
        <w:jc w:val="both"/>
      </w:pPr>
      <w:r>
        <w:tab/>
      </w:r>
    </w:p>
    <w:p w14:paraId="3F2E3D17" w14:textId="77777777" w:rsidR="00070D5C" w:rsidRDefault="00070D5C" w:rsidP="00ED6182">
      <w:pPr>
        <w:pStyle w:val="Akapitzlist"/>
        <w:numPr>
          <w:ilvl w:val="0"/>
          <w:numId w:val="1"/>
        </w:numPr>
        <w:tabs>
          <w:tab w:val="right" w:leader="dot" w:pos="9072"/>
        </w:tabs>
        <w:spacing w:after="0" w:line="360" w:lineRule="auto"/>
        <w:ind w:left="426" w:hanging="426"/>
        <w:jc w:val="both"/>
      </w:pPr>
      <w:r w:rsidRPr="00070D5C">
        <w:t>Wnioski do dalszej pracy:</w:t>
      </w:r>
      <w:r>
        <w:t xml:space="preserve"> </w:t>
      </w:r>
      <w:r>
        <w:tab/>
      </w:r>
    </w:p>
    <w:p w14:paraId="6BEA7EB5" w14:textId="77777777" w:rsidR="00070D5C" w:rsidRDefault="00070D5C" w:rsidP="00070D5C">
      <w:pPr>
        <w:pStyle w:val="Akapitzlist"/>
        <w:tabs>
          <w:tab w:val="right" w:leader="dot" w:pos="9072"/>
        </w:tabs>
        <w:spacing w:after="0" w:line="360" w:lineRule="auto"/>
        <w:ind w:left="426"/>
        <w:jc w:val="both"/>
      </w:pPr>
      <w:r>
        <w:tab/>
      </w:r>
    </w:p>
    <w:p w14:paraId="1E0BE06A" w14:textId="77777777" w:rsidR="00070D5C" w:rsidRDefault="00070D5C" w:rsidP="00070D5C">
      <w:pPr>
        <w:pStyle w:val="Akapitzlist"/>
        <w:tabs>
          <w:tab w:val="right" w:leader="dot" w:pos="9072"/>
        </w:tabs>
        <w:spacing w:after="0" w:line="360" w:lineRule="auto"/>
        <w:ind w:left="426"/>
        <w:jc w:val="both"/>
      </w:pPr>
      <w:r>
        <w:tab/>
      </w:r>
    </w:p>
    <w:p w14:paraId="48AD0352" w14:textId="77777777" w:rsidR="00070D5C" w:rsidRDefault="00070D5C" w:rsidP="00070D5C">
      <w:pPr>
        <w:pStyle w:val="Akapitzlist"/>
        <w:tabs>
          <w:tab w:val="right" w:leader="dot" w:pos="9072"/>
        </w:tabs>
        <w:spacing w:after="0" w:line="360" w:lineRule="auto"/>
        <w:ind w:left="426"/>
        <w:jc w:val="both"/>
      </w:pPr>
      <w:r>
        <w:tab/>
      </w:r>
    </w:p>
    <w:p w14:paraId="30653F33" w14:textId="77777777" w:rsidR="00070D5C" w:rsidRDefault="00070D5C" w:rsidP="00070D5C">
      <w:pPr>
        <w:pStyle w:val="Akapitzlist"/>
        <w:tabs>
          <w:tab w:val="right" w:leader="dot" w:pos="9072"/>
        </w:tabs>
        <w:spacing w:after="0" w:line="360" w:lineRule="auto"/>
        <w:ind w:left="426"/>
        <w:jc w:val="both"/>
      </w:pPr>
      <w:r>
        <w:tab/>
      </w:r>
    </w:p>
    <w:p w14:paraId="37365C46" w14:textId="77777777" w:rsidR="00070D5C" w:rsidRDefault="00070D5C" w:rsidP="00070D5C">
      <w:pPr>
        <w:pStyle w:val="Akapitzlist"/>
        <w:tabs>
          <w:tab w:val="right" w:leader="dot" w:pos="9072"/>
        </w:tabs>
        <w:spacing w:after="0" w:line="360" w:lineRule="auto"/>
        <w:ind w:left="426"/>
        <w:jc w:val="both"/>
      </w:pPr>
      <w:r>
        <w:tab/>
      </w:r>
    </w:p>
    <w:p w14:paraId="3B7EAD9D" w14:textId="77777777" w:rsidR="00070D5C" w:rsidRDefault="00070D5C" w:rsidP="00070D5C">
      <w:pPr>
        <w:pStyle w:val="Akapitzlist"/>
        <w:tabs>
          <w:tab w:val="right" w:leader="dot" w:pos="9072"/>
        </w:tabs>
        <w:spacing w:after="0" w:line="360" w:lineRule="auto"/>
        <w:ind w:left="426"/>
        <w:jc w:val="both"/>
      </w:pPr>
      <w:r>
        <w:tab/>
      </w:r>
    </w:p>
    <w:p w14:paraId="05D7451E" w14:textId="77777777" w:rsidR="00ED6182" w:rsidRDefault="00ED6182" w:rsidP="00ED6182">
      <w:pPr>
        <w:pStyle w:val="Akapitzlist"/>
        <w:tabs>
          <w:tab w:val="right" w:leader="dot" w:pos="9072"/>
        </w:tabs>
        <w:spacing w:after="0" w:line="360" w:lineRule="auto"/>
        <w:ind w:left="426"/>
        <w:jc w:val="both"/>
      </w:pPr>
    </w:p>
    <w:p w14:paraId="2E8344A6" w14:textId="77777777" w:rsidR="00070D5C" w:rsidRDefault="00070D5C" w:rsidP="00ED6182">
      <w:pPr>
        <w:pStyle w:val="Akapitzlist"/>
        <w:tabs>
          <w:tab w:val="right" w:leader="dot" w:pos="9072"/>
        </w:tabs>
        <w:spacing w:after="0" w:line="360" w:lineRule="auto"/>
        <w:ind w:left="426"/>
        <w:jc w:val="both"/>
      </w:pPr>
    </w:p>
    <w:p w14:paraId="7CED6958" w14:textId="77777777" w:rsidR="00070D5C" w:rsidRDefault="00070D5C" w:rsidP="00ED6182">
      <w:pPr>
        <w:pStyle w:val="Akapitzlist"/>
        <w:tabs>
          <w:tab w:val="right" w:leader="dot" w:pos="9072"/>
        </w:tabs>
        <w:spacing w:after="0" w:line="360" w:lineRule="auto"/>
        <w:ind w:left="426"/>
        <w:jc w:val="both"/>
      </w:pPr>
    </w:p>
    <w:p w14:paraId="3AEF5B64" w14:textId="77777777" w:rsidR="00070D5C" w:rsidRDefault="00070D5C" w:rsidP="00070D5C">
      <w:pPr>
        <w:tabs>
          <w:tab w:val="right" w:leader="dot" w:pos="3402"/>
          <w:tab w:val="left" w:pos="5670"/>
          <w:tab w:val="right" w:leader="dot" w:pos="9072"/>
        </w:tabs>
        <w:spacing w:after="0"/>
      </w:pPr>
      <w:r>
        <w:tab/>
      </w:r>
      <w:r>
        <w:tab/>
      </w:r>
      <w:r>
        <w:tab/>
      </w:r>
    </w:p>
    <w:p w14:paraId="0B91E013" w14:textId="77777777" w:rsidR="00070D5C" w:rsidRDefault="00070D5C" w:rsidP="00070D5C">
      <w:pPr>
        <w:tabs>
          <w:tab w:val="center" w:pos="1701"/>
          <w:tab w:val="center" w:pos="7371"/>
        </w:tabs>
        <w:spacing w:after="0"/>
      </w:pPr>
      <w:r>
        <w:tab/>
      </w:r>
      <w:r w:rsidRPr="00AC75DA">
        <w:rPr>
          <w:sz w:val="18"/>
          <w:szCs w:val="18"/>
        </w:rPr>
        <w:t xml:space="preserve">(podpis </w:t>
      </w:r>
      <w:r>
        <w:rPr>
          <w:sz w:val="18"/>
          <w:szCs w:val="18"/>
        </w:rPr>
        <w:t>nauczyciela</w:t>
      </w:r>
      <w:r w:rsidRPr="00AC75DA">
        <w:rPr>
          <w:sz w:val="18"/>
          <w:szCs w:val="18"/>
        </w:rPr>
        <w:t>)</w:t>
      </w:r>
      <w:r>
        <w:tab/>
      </w:r>
      <w:r w:rsidRPr="00AC75DA">
        <w:rPr>
          <w:sz w:val="18"/>
          <w:szCs w:val="18"/>
        </w:rPr>
        <w:t>(</w:t>
      </w:r>
      <w:r>
        <w:rPr>
          <w:sz w:val="18"/>
          <w:szCs w:val="18"/>
        </w:rPr>
        <w:t>pieczęć i podpis dyrektora</w:t>
      </w:r>
      <w:r w:rsidRPr="00AC75DA">
        <w:rPr>
          <w:sz w:val="18"/>
          <w:szCs w:val="18"/>
        </w:rPr>
        <w:t>)</w:t>
      </w:r>
    </w:p>
    <w:p w14:paraId="764DFD16" w14:textId="77777777" w:rsidR="00D30254" w:rsidRPr="009B3C03" w:rsidRDefault="00D30254" w:rsidP="00070D5C">
      <w:pPr>
        <w:pStyle w:val="Akapitzlist"/>
        <w:tabs>
          <w:tab w:val="right" w:leader="dot" w:pos="9072"/>
        </w:tabs>
        <w:spacing w:after="0" w:line="360" w:lineRule="auto"/>
        <w:ind w:left="426"/>
        <w:jc w:val="both"/>
        <w:rPr>
          <w:sz w:val="18"/>
          <w:szCs w:val="18"/>
        </w:rPr>
      </w:pPr>
    </w:p>
    <w:sectPr w:rsidR="00D30254" w:rsidRPr="009B3C03" w:rsidSect="00774D51">
      <w:footerReference w:type="default" r:id="rId7"/>
      <w:pgSz w:w="11906" w:h="16838"/>
      <w:pgMar w:top="1417" w:right="1417" w:bottom="1417" w:left="1417"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A69A" w14:textId="77777777" w:rsidR="001F363B" w:rsidRDefault="001F363B" w:rsidP="00774D51">
      <w:pPr>
        <w:spacing w:after="0" w:line="240" w:lineRule="auto"/>
      </w:pPr>
      <w:r>
        <w:separator/>
      </w:r>
    </w:p>
  </w:endnote>
  <w:endnote w:type="continuationSeparator" w:id="0">
    <w:p w14:paraId="155E6829" w14:textId="77777777" w:rsidR="001F363B" w:rsidRDefault="001F363B" w:rsidP="0077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8CDF" w14:textId="77777777" w:rsidR="00774D51" w:rsidRPr="006B67E8" w:rsidRDefault="00774D51" w:rsidP="00774D51">
    <w:pPr>
      <w:pStyle w:val="Stopka"/>
      <w:jc w:val="right"/>
      <w:rPr>
        <w:i/>
        <w:sz w:val="16"/>
        <w:szCs w:val="16"/>
      </w:rPr>
    </w:pPr>
    <w:r>
      <w:rPr>
        <w:i/>
        <w:sz w:val="16"/>
        <w:szCs w:val="16"/>
      </w:rPr>
      <w:t>Poradnia Psychologiczno-Pedagogiczna Nr 1 w Białymstoku</w:t>
    </w:r>
  </w:p>
  <w:p w14:paraId="4BF50FFE" w14:textId="77777777" w:rsidR="00774D51" w:rsidRDefault="00774D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663E" w14:textId="77777777" w:rsidR="001F363B" w:rsidRDefault="001F363B" w:rsidP="00774D51">
      <w:pPr>
        <w:spacing w:after="0" w:line="240" w:lineRule="auto"/>
      </w:pPr>
      <w:r>
        <w:separator/>
      </w:r>
    </w:p>
  </w:footnote>
  <w:footnote w:type="continuationSeparator" w:id="0">
    <w:p w14:paraId="1BC5E41B" w14:textId="77777777" w:rsidR="001F363B" w:rsidRDefault="001F363B" w:rsidP="00774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5BF"/>
    <w:multiLevelType w:val="hybridMultilevel"/>
    <w:tmpl w:val="E13E9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D6355"/>
    <w:multiLevelType w:val="hybridMultilevel"/>
    <w:tmpl w:val="F464560E"/>
    <w:lvl w:ilvl="0" w:tplc="A47498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37975E03"/>
    <w:multiLevelType w:val="hybridMultilevel"/>
    <w:tmpl w:val="C40C7F48"/>
    <w:lvl w:ilvl="0" w:tplc="A474986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54964499"/>
    <w:multiLevelType w:val="hybridMultilevel"/>
    <w:tmpl w:val="B4F6D5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589D55EF"/>
    <w:multiLevelType w:val="hybridMultilevel"/>
    <w:tmpl w:val="ECE49166"/>
    <w:lvl w:ilvl="0" w:tplc="A47498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74F34EC0"/>
    <w:multiLevelType w:val="hybridMultilevel"/>
    <w:tmpl w:val="A85EC7C8"/>
    <w:lvl w:ilvl="0" w:tplc="A47498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7F8A21BF"/>
    <w:multiLevelType w:val="hybridMultilevel"/>
    <w:tmpl w:val="A168C5D0"/>
    <w:lvl w:ilvl="0" w:tplc="A47498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7D95"/>
    <w:rsid w:val="00070D5C"/>
    <w:rsid w:val="000D1010"/>
    <w:rsid w:val="001F363B"/>
    <w:rsid w:val="0028605D"/>
    <w:rsid w:val="00327D95"/>
    <w:rsid w:val="00347901"/>
    <w:rsid w:val="005C57A4"/>
    <w:rsid w:val="006300E6"/>
    <w:rsid w:val="006908C1"/>
    <w:rsid w:val="00774D51"/>
    <w:rsid w:val="007A258A"/>
    <w:rsid w:val="0085663A"/>
    <w:rsid w:val="009B3C03"/>
    <w:rsid w:val="009B5EAE"/>
    <w:rsid w:val="00C36168"/>
    <w:rsid w:val="00CC5783"/>
    <w:rsid w:val="00D30254"/>
    <w:rsid w:val="00DC6BBE"/>
    <w:rsid w:val="00ED6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E8CA6"/>
  <w15:docId w15:val="{F70DA21D-1E02-43BE-B03E-4E26AC02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0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783"/>
    <w:pPr>
      <w:ind w:left="720"/>
      <w:contextualSpacing/>
    </w:pPr>
  </w:style>
  <w:style w:type="paragraph" w:styleId="Nagwek">
    <w:name w:val="header"/>
    <w:basedOn w:val="Normalny"/>
    <w:link w:val="NagwekZnak"/>
    <w:uiPriority w:val="99"/>
    <w:semiHidden/>
    <w:unhideWhenUsed/>
    <w:rsid w:val="00774D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74D51"/>
  </w:style>
  <w:style w:type="paragraph" w:styleId="Stopka">
    <w:name w:val="footer"/>
    <w:basedOn w:val="Normalny"/>
    <w:link w:val="StopkaZnak"/>
    <w:uiPriority w:val="99"/>
    <w:semiHidden/>
    <w:unhideWhenUsed/>
    <w:rsid w:val="00774D5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74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940</Words>
  <Characters>5640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omne</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Rogowski</dc:creator>
  <cp:lastModifiedBy>Gabriel Rogowski</cp:lastModifiedBy>
  <cp:revision>4</cp:revision>
  <dcterms:created xsi:type="dcterms:W3CDTF">2021-09-27T08:08:00Z</dcterms:created>
  <dcterms:modified xsi:type="dcterms:W3CDTF">2024-02-05T12:18:00Z</dcterms:modified>
</cp:coreProperties>
</file>